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E8" w:rsidRPr="003A4D8E" w:rsidRDefault="003A4D8E" w:rsidP="003A4D8E">
      <w:pPr>
        <w:pStyle w:val="Title"/>
        <w:jc w:val="center"/>
        <w:rPr>
          <w:rFonts w:ascii="BankGothic Md BT" w:eastAsia="EB Garamond" w:hAnsi="BankGothic Md BT" w:cs="Times New Roman"/>
          <w:b/>
        </w:rPr>
      </w:pPr>
      <w:r w:rsidRPr="003A4D8E">
        <w:rPr>
          <w:rFonts w:ascii="BankGothic Md BT" w:eastAsia="EB Garamond" w:hAnsi="BankGothic Md BT" w:cs="Times New Roman"/>
          <w:b/>
          <w:noProof/>
        </w:rPr>
        <w:drawing>
          <wp:anchor distT="0" distB="0" distL="114300" distR="114300" simplePos="0" relativeHeight="251658240" behindDoc="0" locked="0" layoutInCell="1" allowOverlap="1">
            <wp:simplePos x="0" y="0"/>
            <wp:positionH relativeFrom="margin">
              <wp:posOffset>2529840</wp:posOffset>
            </wp:positionH>
            <wp:positionV relativeFrom="paragraph">
              <wp:posOffset>-746760</wp:posOffset>
            </wp:positionV>
            <wp:extent cx="662940" cy="678180"/>
            <wp:effectExtent l="0" t="0" r="381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un2.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678180"/>
                    </a:xfrm>
                    <a:prstGeom prst="rect">
                      <a:avLst/>
                    </a:prstGeom>
                  </pic:spPr>
                </pic:pic>
              </a:graphicData>
            </a:graphic>
            <wp14:sizeRelH relativeFrom="margin">
              <wp14:pctWidth>0</wp14:pctWidth>
            </wp14:sizeRelH>
            <wp14:sizeRelV relativeFrom="margin">
              <wp14:pctHeight>0</wp14:pctHeight>
            </wp14:sizeRelV>
          </wp:anchor>
        </w:drawing>
      </w:r>
      <w:r w:rsidRPr="003A4D8E">
        <w:rPr>
          <w:rFonts w:ascii="BankGothic Md BT" w:eastAsia="EB Garamond" w:hAnsi="BankGothic Md BT" w:cs="Times New Roman"/>
          <w:b/>
        </w:rPr>
        <w:t>IAMUN</w:t>
      </w:r>
    </w:p>
    <w:p w:rsidR="003A4D8E" w:rsidRPr="003A4D8E" w:rsidRDefault="003A4D8E" w:rsidP="003A4D8E">
      <w:pPr>
        <w:pStyle w:val="Heading2"/>
        <w:jc w:val="center"/>
        <w:rPr>
          <w:color w:val="auto"/>
        </w:rPr>
      </w:pPr>
      <w:r w:rsidRPr="003A4D8E">
        <w:rPr>
          <w:color w:val="auto"/>
        </w:rPr>
        <w:t>International Ascendants of Model United Nations</w:t>
      </w:r>
    </w:p>
    <w:p w:rsidR="0078158B" w:rsidRPr="003A4D8E" w:rsidRDefault="0078158B" w:rsidP="000A0AE8">
      <w:pPr>
        <w:pStyle w:val="Normal1"/>
        <w:rPr>
          <w:rFonts w:ascii="Times New Roman" w:eastAsia="EB Garamond" w:hAnsi="Times New Roman" w:cs="Times New Roman"/>
          <w:b/>
          <w:sz w:val="24"/>
          <w:szCs w:val="24"/>
        </w:rPr>
      </w:pPr>
    </w:p>
    <w:p w:rsidR="0078158B" w:rsidRDefault="003A4D8E" w:rsidP="003A4D8E">
      <w:pPr>
        <w:pStyle w:val="Normal1"/>
        <w:jc w:val="center"/>
        <w:rPr>
          <w:rFonts w:ascii="Times New Roman" w:eastAsia="EB Garamond" w:hAnsi="Times New Roman" w:cs="Times New Roman"/>
          <w:b/>
          <w:color w:val="000000" w:themeColor="text1"/>
          <w:sz w:val="28"/>
          <w:szCs w:val="24"/>
          <w:u w:val="single"/>
        </w:rPr>
      </w:pPr>
      <w:r w:rsidRPr="003A4D8E">
        <w:rPr>
          <w:rFonts w:ascii="Times New Roman" w:eastAsia="EB Garamond" w:hAnsi="Times New Roman" w:cs="Times New Roman"/>
          <w:b/>
          <w:color w:val="000000" w:themeColor="text1"/>
          <w:sz w:val="28"/>
          <w:szCs w:val="24"/>
          <w:u w:val="single"/>
        </w:rPr>
        <w:t>Guidelines for Executive Board</w:t>
      </w:r>
    </w:p>
    <w:p w:rsidR="003A4D8E" w:rsidRPr="003A4D8E" w:rsidRDefault="003A4D8E" w:rsidP="003A4D8E">
      <w:pPr>
        <w:pStyle w:val="Normal1"/>
        <w:jc w:val="center"/>
        <w:rPr>
          <w:rFonts w:ascii="Times New Roman" w:eastAsia="EB Garamond" w:hAnsi="Times New Roman" w:cs="Times New Roman"/>
          <w:b/>
          <w:color w:val="000000" w:themeColor="text1"/>
          <w:sz w:val="28"/>
          <w:szCs w:val="24"/>
          <w:u w:val="single"/>
        </w:rPr>
      </w:pPr>
    </w:p>
    <w:p w:rsidR="000A0AE8" w:rsidRPr="00B962F8" w:rsidRDefault="000A0AE8" w:rsidP="000A0AE8">
      <w:pPr>
        <w:pStyle w:val="Normal1"/>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Please read the Guidelines carefully. Incomplete applications will be rejected outright.</w:t>
      </w:r>
    </w:p>
    <w:p w:rsidR="000A0AE8" w:rsidRDefault="000A0AE8" w:rsidP="000A0AE8">
      <w:pPr>
        <w:pStyle w:val="Normal1"/>
        <w:numPr>
          <w:ilvl w:val="0"/>
          <w:numId w:val="2"/>
        </w:numPr>
        <w:ind w:hanging="360"/>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 xml:space="preserve">Name of the Document: The Application Format should not be </w:t>
      </w:r>
      <w:proofErr w:type="gramStart"/>
      <w:r w:rsidRPr="00B962F8">
        <w:rPr>
          <w:rFonts w:ascii="Times New Roman" w:eastAsia="EB Garamond" w:hAnsi="Times New Roman" w:cs="Times New Roman"/>
          <w:color w:val="000000" w:themeColor="text1"/>
          <w:sz w:val="24"/>
          <w:szCs w:val="24"/>
        </w:rPr>
        <w:t>changed</w:t>
      </w:r>
      <w:proofErr w:type="gramEnd"/>
      <w:r w:rsidRPr="00B962F8">
        <w:rPr>
          <w:rFonts w:ascii="Times New Roman" w:eastAsia="EB Garamond" w:hAnsi="Times New Roman" w:cs="Times New Roman"/>
          <w:color w:val="000000" w:themeColor="text1"/>
          <w:sz w:val="24"/>
          <w:szCs w:val="24"/>
        </w:rPr>
        <w:t xml:space="preserve"> and the file must be saved in .doc/.docx format ONLY. The Applications are to be sent to </w:t>
      </w:r>
      <w:hyperlink r:id="rId8" w:history="1">
        <w:r w:rsidRPr="00B962F8">
          <w:rPr>
            <w:rStyle w:val="Hyperlink"/>
            <w:rFonts w:ascii="Times New Roman" w:eastAsia="EB Garamond" w:hAnsi="Times New Roman" w:cs="Times New Roman"/>
            <w:color w:val="000000" w:themeColor="text1"/>
            <w:sz w:val="24"/>
            <w:szCs w:val="24"/>
          </w:rPr>
          <w:t>official.iamun@gmail.com</w:t>
        </w:r>
      </w:hyperlink>
      <w:r w:rsidRPr="00B962F8">
        <w:rPr>
          <w:rFonts w:ascii="Times New Roman" w:eastAsia="EB Garamond" w:hAnsi="Times New Roman" w:cs="Times New Roman"/>
          <w:color w:val="000000" w:themeColor="text1"/>
          <w:sz w:val="24"/>
          <w:szCs w:val="24"/>
        </w:rPr>
        <w:t xml:space="preserve"> with the subject “Exec Application – &lt;Name&gt;”. For </w:t>
      </w:r>
      <w:proofErr w:type="spellStart"/>
      <w:r w:rsidRPr="00B962F8">
        <w:rPr>
          <w:rFonts w:ascii="Times New Roman" w:eastAsia="EB Garamond" w:hAnsi="Times New Roman" w:cs="Times New Roman"/>
          <w:color w:val="000000" w:themeColor="text1"/>
          <w:sz w:val="24"/>
          <w:szCs w:val="24"/>
        </w:rPr>
        <w:t>eg.</w:t>
      </w:r>
      <w:proofErr w:type="spellEnd"/>
      <w:r w:rsidRPr="00B962F8">
        <w:rPr>
          <w:rFonts w:ascii="Times New Roman" w:eastAsia="EB Garamond" w:hAnsi="Times New Roman" w:cs="Times New Roman"/>
          <w:color w:val="000000" w:themeColor="text1"/>
          <w:sz w:val="24"/>
          <w:szCs w:val="24"/>
        </w:rPr>
        <w:t xml:space="preserve"> Exec Application – </w:t>
      </w:r>
      <w:r w:rsidR="00D834A9">
        <w:rPr>
          <w:rFonts w:ascii="Times New Roman" w:eastAsia="EB Garamond" w:hAnsi="Times New Roman" w:cs="Times New Roman"/>
          <w:color w:val="000000" w:themeColor="text1"/>
          <w:sz w:val="24"/>
          <w:szCs w:val="24"/>
        </w:rPr>
        <w:t>Akshath Tiwari</w:t>
      </w:r>
    </w:p>
    <w:p w:rsidR="003A4D8E" w:rsidRPr="003A4D8E" w:rsidRDefault="003A4D8E" w:rsidP="000A0AE8">
      <w:pPr>
        <w:pStyle w:val="Normal1"/>
        <w:numPr>
          <w:ilvl w:val="0"/>
          <w:numId w:val="2"/>
        </w:numPr>
        <w:ind w:hanging="360"/>
        <w:jc w:val="both"/>
        <w:rPr>
          <w:rFonts w:ascii="Times New Roman" w:eastAsia="EB Garamond" w:hAnsi="Times New Roman" w:cs="Times New Roman"/>
          <w:color w:val="000000" w:themeColor="text1"/>
          <w:sz w:val="28"/>
          <w:szCs w:val="24"/>
        </w:rPr>
      </w:pPr>
      <w:r w:rsidRPr="003A4D8E">
        <w:rPr>
          <w:rFonts w:ascii="Times New Roman" w:hAnsi="Times New Roman" w:cs="Times New Roman"/>
          <w:sz w:val="24"/>
        </w:rPr>
        <w:t>Also, attach your General Resume while attaching the application form.</w:t>
      </w:r>
    </w:p>
    <w:p w:rsidR="000A0AE8" w:rsidRPr="00B962F8" w:rsidRDefault="000A0AE8" w:rsidP="000A0AE8">
      <w:pPr>
        <w:pStyle w:val="Normal1"/>
        <w:numPr>
          <w:ilvl w:val="0"/>
          <w:numId w:val="2"/>
        </w:numPr>
        <w:ind w:hanging="360"/>
        <w:jc w:val="both"/>
        <w:rPr>
          <w:rFonts w:ascii="Times New Roman"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The deadline for these applications is</w:t>
      </w:r>
      <w:r w:rsidRPr="00B962F8">
        <w:rPr>
          <w:rFonts w:ascii="Times New Roman" w:eastAsia="EB Garamond" w:hAnsi="Times New Roman" w:cs="Times New Roman"/>
          <w:color w:val="000000" w:themeColor="text1"/>
          <w:sz w:val="24"/>
          <w:szCs w:val="24"/>
        </w:rPr>
        <w:t xml:space="preserve"> </w:t>
      </w:r>
      <w:r w:rsidRPr="00B962F8">
        <w:rPr>
          <w:rFonts w:ascii="Times New Roman" w:eastAsia="EB Garamond" w:hAnsi="Times New Roman" w:cs="Times New Roman"/>
          <w:b/>
          <w:color w:val="000000" w:themeColor="text1"/>
          <w:sz w:val="24"/>
          <w:szCs w:val="24"/>
        </w:rPr>
        <w:t>11:59 pm IST, 8 August 2020</w:t>
      </w:r>
    </w:p>
    <w:p w:rsidR="000A0AE8" w:rsidRPr="00B962F8" w:rsidRDefault="000A0AE8" w:rsidP="000A0AE8">
      <w:pPr>
        <w:pStyle w:val="Normal1"/>
        <w:numPr>
          <w:ilvl w:val="0"/>
          <w:numId w:val="2"/>
        </w:numPr>
        <w:ind w:hanging="360"/>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Every applicant is required to attach one photograph (in formal attire) to the submission email, which will be used for publicity and print material, if s/he is selected.</w:t>
      </w:r>
    </w:p>
    <w:p w:rsidR="000A0AE8" w:rsidRPr="00B962F8" w:rsidRDefault="000A0AE8" w:rsidP="000A0AE8">
      <w:pPr>
        <w:pStyle w:val="Normal1"/>
        <w:numPr>
          <w:ilvl w:val="0"/>
          <w:numId w:val="2"/>
        </w:numPr>
        <w:ind w:hanging="360"/>
        <w:jc w:val="both"/>
        <w:rPr>
          <w:rFonts w:ascii="Times New Roman" w:hAnsi="Times New Roman" w:cs="Times New Roman"/>
          <w:color w:val="000000" w:themeColor="text1"/>
          <w:sz w:val="24"/>
          <w:szCs w:val="24"/>
        </w:rPr>
      </w:pPr>
      <w:bookmarkStart w:id="0" w:name="_30j0zll" w:colFirst="0" w:colLast="0"/>
      <w:bookmarkEnd w:id="0"/>
      <w:r w:rsidRPr="00B962F8">
        <w:rPr>
          <w:rFonts w:ascii="Times New Roman" w:eastAsia="EB Garamond" w:hAnsi="Times New Roman" w:cs="Times New Roman"/>
          <w:b/>
          <w:color w:val="000000" w:themeColor="text1"/>
          <w:sz w:val="24"/>
          <w:szCs w:val="24"/>
        </w:rPr>
        <w:t>Basic Information</w:t>
      </w:r>
      <w:r w:rsidRPr="00B962F8">
        <w:rPr>
          <w:rFonts w:ascii="Times New Roman" w:eastAsia="EB Garamond" w:hAnsi="Times New Roman" w:cs="Times New Roman"/>
          <w:color w:val="000000" w:themeColor="text1"/>
          <w:sz w:val="24"/>
          <w:szCs w:val="24"/>
        </w:rPr>
        <w:t xml:space="preserve">: The first section of the application requires you to fill up your personal details which are inclusive of your Name, Institution, Course/Grade, Phone number, E-mail ID, and mailing address. It is requested that the spelling for everything is written with due care, as it shall be used for all logistical and financial proceedings of </w:t>
      </w:r>
      <w:r w:rsidR="0078158B">
        <w:rPr>
          <w:rFonts w:ascii="Times New Roman" w:eastAsia="EB Garamond" w:hAnsi="Times New Roman" w:cs="Times New Roman"/>
          <w:color w:val="000000" w:themeColor="text1"/>
          <w:sz w:val="24"/>
          <w:szCs w:val="24"/>
        </w:rPr>
        <w:t>IAMUN</w:t>
      </w:r>
      <w:r w:rsidRPr="00B962F8">
        <w:rPr>
          <w:rFonts w:ascii="Times New Roman" w:eastAsia="EB Garamond" w:hAnsi="Times New Roman" w:cs="Times New Roman"/>
          <w:color w:val="000000" w:themeColor="text1"/>
          <w:sz w:val="24"/>
          <w:szCs w:val="24"/>
        </w:rPr>
        <w:t xml:space="preserve"> team such as certificates, mailing, phone call, etc. </w:t>
      </w:r>
    </w:p>
    <w:p w:rsidR="000A0AE8" w:rsidRPr="00B962F8" w:rsidRDefault="000A0AE8" w:rsidP="000A0AE8">
      <w:pPr>
        <w:pStyle w:val="Normal1"/>
        <w:ind w:left="720"/>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It also asks about any time commitments you might have before the conference, such as other MUN Conferences, academic commitments, examinations, etc. Please fill in the exact/approximate date(s) for the same. You may write Personal in case the commitment is of a personal nature; however, please include the dates nonetheless.</w:t>
      </w:r>
    </w:p>
    <w:p w:rsidR="000A0AE8" w:rsidRPr="00B962F8" w:rsidRDefault="000A0AE8" w:rsidP="000A0AE8">
      <w:pPr>
        <w:pStyle w:val="Normal1"/>
        <w:ind w:left="720"/>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 xml:space="preserve">The </w:t>
      </w:r>
      <w:r w:rsidRPr="00B962F8">
        <w:rPr>
          <w:rFonts w:ascii="Times New Roman" w:eastAsia="EB Garamond" w:hAnsi="Times New Roman" w:cs="Times New Roman"/>
          <w:b/>
          <w:color w:val="000000" w:themeColor="text1"/>
          <w:sz w:val="24"/>
          <w:szCs w:val="24"/>
        </w:rPr>
        <w:t>third part</w:t>
      </w:r>
      <w:r w:rsidRPr="00B962F8">
        <w:rPr>
          <w:rFonts w:ascii="Times New Roman" w:eastAsia="EB Garamond" w:hAnsi="Times New Roman" w:cs="Times New Roman"/>
          <w:color w:val="000000" w:themeColor="text1"/>
          <w:sz w:val="24"/>
          <w:szCs w:val="24"/>
        </w:rPr>
        <w:t xml:space="preserve"> of the basic information to be provided includes the MUN experience of the applicants and References. For a first timer, an ‘N/A’ in all fields shall suffice.  The order should preferably be the Executive Board experience followed by the Delegate experience. It should include: Serial No, Name of the MUN, Year of Hosting, Organizing Institution, Country or Post held and the award won if any. The References section requires you to fill in two references with their details who we will contact in order to seek clarification on the quality of your work in MUNs you have attended previously.</w:t>
      </w:r>
    </w:p>
    <w:p w:rsidR="000A0AE8" w:rsidRPr="00B962F8" w:rsidRDefault="000A0AE8" w:rsidP="000A0AE8">
      <w:pPr>
        <w:pStyle w:val="Normal1"/>
        <w:ind w:left="720"/>
        <w:jc w:val="both"/>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Finally, all fields are mandatory and your application will not be accepted without this section being duly completed.</w:t>
      </w:r>
    </w:p>
    <w:p w:rsidR="000A0AE8" w:rsidRPr="00B962F8" w:rsidRDefault="000A0AE8" w:rsidP="000A0AE8">
      <w:pPr>
        <w:pStyle w:val="Normal1"/>
        <w:numPr>
          <w:ilvl w:val="0"/>
          <w:numId w:val="3"/>
        </w:numPr>
        <w:ind w:hanging="360"/>
        <w:jc w:val="both"/>
        <w:rPr>
          <w:rFonts w:ascii="Times New Roman" w:eastAsia="Cambria"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lastRenderedPageBreak/>
        <w:t xml:space="preserve">The next section requires you to fill in your </w:t>
      </w:r>
      <w:r w:rsidRPr="00B962F8">
        <w:rPr>
          <w:rFonts w:ascii="Times New Roman" w:eastAsia="EB Garamond" w:hAnsi="Times New Roman" w:cs="Times New Roman"/>
          <w:b/>
          <w:color w:val="000000" w:themeColor="text1"/>
          <w:sz w:val="24"/>
          <w:szCs w:val="24"/>
        </w:rPr>
        <w:t>Order of Preferences</w:t>
      </w:r>
      <w:r w:rsidRPr="00B962F8">
        <w:rPr>
          <w:rFonts w:ascii="Times New Roman" w:eastAsia="EB Garamond" w:hAnsi="Times New Roman" w:cs="Times New Roman"/>
          <w:color w:val="000000" w:themeColor="text1"/>
          <w:sz w:val="24"/>
          <w:szCs w:val="24"/>
        </w:rPr>
        <w:t xml:space="preserve"> for the posts you are applying for. You may fill in a maximum of up to two posts per council/committee preference. Committee description and available posts are as follows:</w:t>
      </w:r>
    </w:p>
    <w:p w:rsidR="000A0AE8" w:rsidRPr="00B962F8" w:rsidRDefault="000A0AE8" w:rsidP="000A0AE8">
      <w:pPr>
        <w:pStyle w:val="Normal1"/>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Posts Available:</w:t>
      </w:r>
    </w:p>
    <w:tbl>
      <w:tblPr>
        <w:tblW w:w="4973"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00" w:firstRow="0" w:lastRow="0" w:firstColumn="0" w:lastColumn="0" w:noHBand="0" w:noVBand="1"/>
      </w:tblPr>
      <w:tblGrid>
        <w:gridCol w:w="4541"/>
        <w:gridCol w:w="4426"/>
      </w:tblGrid>
      <w:tr w:rsidR="00B962F8" w:rsidRPr="00B962F8" w:rsidTr="00B962F8">
        <w:trPr>
          <w:trHeight w:val="20"/>
        </w:trPr>
        <w:tc>
          <w:tcPr>
            <w:tcW w:w="2532" w:type="pct"/>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COMMITTEE</w:t>
            </w:r>
          </w:p>
        </w:tc>
        <w:tc>
          <w:tcPr>
            <w:tcW w:w="2468" w:type="pct"/>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POST AVAILABLE</w:t>
            </w:r>
          </w:p>
        </w:tc>
      </w:tr>
      <w:tr w:rsidR="00B962F8" w:rsidRPr="00B962F8" w:rsidTr="00B962F8">
        <w:trPr>
          <w:trHeight w:val="20"/>
        </w:trPr>
        <w:tc>
          <w:tcPr>
            <w:tcW w:w="2532" w:type="pct"/>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World Economic Forum</w:t>
            </w:r>
          </w:p>
        </w:tc>
        <w:tc>
          <w:tcPr>
            <w:tcW w:w="2468" w:type="pct"/>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Chairperson, Vice-Chairperson, Rapporteur</w:t>
            </w:r>
          </w:p>
        </w:tc>
      </w:tr>
      <w:tr w:rsidR="00B962F8" w:rsidRPr="00B962F8" w:rsidTr="00B962F8">
        <w:trPr>
          <w:trHeight w:val="20"/>
        </w:trPr>
        <w:tc>
          <w:tcPr>
            <w:tcW w:w="2532"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United Nation Human Rights Council</w:t>
            </w:r>
          </w:p>
        </w:tc>
        <w:tc>
          <w:tcPr>
            <w:tcW w:w="2468"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Chairperson, Vice-Chairperson, Rapporteur</w:t>
            </w:r>
          </w:p>
        </w:tc>
      </w:tr>
      <w:tr w:rsidR="00B962F8" w:rsidRPr="00B962F8" w:rsidTr="00B962F8">
        <w:trPr>
          <w:trHeight w:val="20"/>
        </w:trPr>
        <w:tc>
          <w:tcPr>
            <w:tcW w:w="2532"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United Nation Environmental Program</w:t>
            </w:r>
          </w:p>
        </w:tc>
        <w:tc>
          <w:tcPr>
            <w:tcW w:w="2468"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Chairperson, Vice-Chairperson, Rapporteur</w:t>
            </w:r>
          </w:p>
        </w:tc>
      </w:tr>
      <w:tr w:rsidR="00B962F8" w:rsidRPr="00B962F8" w:rsidTr="00B962F8">
        <w:trPr>
          <w:trHeight w:val="20"/>
        </w:trPr>
        <w:tc>
          <w:tcPr>
            <w:tcW w:w="2532"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Apex Council: MHRD (Stake Holders Meet)</w:t>
            </w:r>
          </w:p>
        </w:tc>
        <w:tc>
          <w:tcPr>
            <w:tcW w:w="2468"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Moderator, Co-Moderator, Scribe</w:t>
            </w:r>
          </w:p>
        </w:tc>
      </w:tr>
      <w:tr w:rsidR="00B962F8" w:rsidRPr="00B962F8" w:rsidTr="00B962F8">
        <w:trPr>
          <w:trHeight w:val="20"/>
        </w:trPr>
        <w:tc>
          <w:tcPr>
            <w:tcW w:w="2532"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Lok Sabha</w:t>
            </w:r>
          </w:p>
        </w:tc>
        <w:tc>
          <w:tcPr>
            <w:tcW w:w="2468" w:type="pct"/>
          </w:tcPr>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Moderator, Co-Moderator, Scribe</w:t>
            </w:r>
          </w:p>
        </w:tc>
      </w:tr>
      <w:tr w:rsidR="00B962F8" w:rsidRPr="00B962F8" w:rsidTr="00B962F8">
        <w:trPr>
          <w:trHeight w:val="296"/>
        </w:trPr>
        <w:tc>
          <w:tcPr>
            <w:tcW w:w="2532" w:type="pct"/>
          </w:tcPr>
          <w:p w:rsidR="00B962F8" w:rsidRPr="00B962F8" w:rsidRDefault="00B962F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International Cricket Council</w:t>
            </w:r>
          </w:p>
          <w:p w:rsidR="00B962F8" w:rsidRPr="00B962F8" w:rsidRDefault="00B962F8" w:rsidP="000A0AE8">
            <w:pPr>
              <w:pStyle w:val="Normal1"/>
              <w:rPr>
                <w:rFonts w:ascii="Times New Roman" w:eastAsia="EB Garamond" w:hAnsi="Times New Roman" w:cs="Times New Roman"/>
                <w:color w:val="000000" w:themeColor="text1"/>
                <w:sz w:val="24"/>
                <w:szCs w:val="24"/>
              </w:rPr>
            </w:pPr>
          </w:p>
        </w:tc>
        <w:tc>
          <w:tcPr>
            <w:tcW w:w="2468" w:type="pct"/>
          </w:tcPr>
          <w:p w:rsidR="00B962F8" w:rsidRPr="00B962F8" w:rsidRDefault="00B962F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Chairperson, Vice-Chairperson, Rapporteur</w:t>
            </w:r>
          </w:p>
          <w:p w:rsidR="00B962F8" w:rsidRPr="00B962F8" w:rsidRDefault="00B962F8" w:rsidP="000A0AE8">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jc w:val="both"/>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 Position titles given can be changed after discussion with the Chairs, once an applicant is selected.</w:t>
      </w:r>
      <w:r w:rsidR="00A65950">
        <w:rPr>
          <w:rFonts w:ascii="Times New Roman" w:eastAsia="EB Garamond" w:hAnsi="Times New Roman" w:cs="Times New Roman"/>
          <w:color w:val="000000" w:themeColor="text1"/>
          <w:sz w:val="24"/>
          <w:szCs w:val="24"/>
        </w:rPr>
        <w:t xml:space="preserve"> </w:t>
      </w:r>
      <w:r w:rsidR="00A65950" w:rsidRPr="00A65950">
        <w:rPr>
          <w:rFonts w:ascii="Times New Roman" w:eastAsia="EB Garamond" w:hAnsi="Times New Roman" w:cs="Times New Roman"/>
          <w:i/>
          <w:color w:val="000000" w:themeColor="text1"/>
          <w:sz w:val="24"/>
          <w:szCs w:val="24"/>
        </w:rPr>
        <w:t>Extra committees may be added</w:t>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The Agendas for each committee are as follows:</w:t>
      </w:r>
    </w:p>
    <w:tbl>
      <w:tblPr>
        <w:tblW w:w="4973"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00" w:firstRow="0" w:lastRow="0" w:firstColumn="0" w:lastColumn="0" w:noHBand="0" w:noVBand="1"/>
      </w:tblPr>
      <w:tblGrid>
        <w:gridCol w:w="4541"/>
        <w:gridCol w:w="4426"/>
      </w:tblGrid>
      <w:tr w:rsidR="00B962F8" w:rsidRPr="00B962F8" w:rsidTr="006D3524">
        <w:trPr>
          <w:trHeight w:val="20"/>
        </w:trPr>
        <w:tc>
          <w:tcPr>
            <w:tcW w:w="2532" w:type="pct"/>
          </w:tcPr>
          <w:p w:rsidR="00B962F8" w:rsidRPr="00B962F8" w:rsidRDefault="00B962F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COMMITTEE</w:t>
            </w:r>
          </w:p>
        </w:tc>
        <w:tc>
          <w:tcPr>
            <w:tcW w:w="2468" w:type="pct"/>
          </w:tcPr>
          <w:p w:rsidR="00B962F8" w:rsidRPr="00B962F8" w:rsidRDefault="00B962F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Agenda</w:t>
            </w:r>
          </w:p>
        </w:tc>
      </w:tr>
      <w:tr w:rsidR="00B962F8" w:rsidRPr="00B962F8" w:rsidTr="006D3524">
        <w:trPr>
          <w:trHeight w:val="20"/>
        </w:trPr>
        <w:tc>
          <w:tcPr>
            <w:tcW w:w="2532" w:type="pct"/>
          </w:tcPr>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World Economic Forum</w:t>
            </w:r>
          </w:p>
        </w:tc>
        <w:tc>
          <w:tcPr>
            <w:tcW w:w="2468" w:type="pct"/>
          </w:tcPr>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1.Strengthening global collaboration to address systematic cyber-security challenges and improve digital trust to safeguard innovation, protecting institutions, businesses, and individuals.</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rStyle w:val="wixguard"/>
                <w:color w:val="000000" w:themeColor="text1"/>
                <w:spacing w:val="12"/>
                <w:bdr w:val="none" w:sz="0" w:space="0" w:color="auto" w:frame="1"/>
              </w:rPr>
              <w:t>​</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2.Detailed deliberation on effects of Trade Wars on Global Economy with special emphasis on Effective impact assessments of Free and Fair Trade</w:t>
            </w:r>
          </w:p>
          <w:p w:rsidR="00B962F8" w:rsidRPr="00B962F8" w:rsidRDefault="00B962F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20"/>
        </w:trPr>
        <w:tc>
          <w:tcPr>
            <w:tcW w:w="2532" w:type="pct"/>
          </w:tcPr>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United Nation Human Rights Council</w:t>
            </w:r>
          </w:p>
        </w:tc>
        <w:tc>
          <w:tcPr>
            <w:tcW w:w="2468" w:type="pct"/>
          </w:tcPr>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1.Deliberation to discuss the crisis in Yemen while laying special emphasis on Discussion upon the effectiveness of the humanitarian response.</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rPr>
              <w:t> </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2. Discussion upon growing inhumane immigration policies and promotion false narratives that perpetuate racism and discrimination</w:t>
            </w:r>
          </w:p>
          <w:p w:rsidR="00B962F8" w:rsidRPr="00B962F8" w:rsidRDefault="00B962F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20"/>
        </w:trPr>
        <w:tc>
          <w:tcPr>
            <w:tcW w:w="2532" w:type="pct"/>
          </w:tcPr>
          <w:p w:rsidR="00B962F8" w:rsidRDefault="00B962F8" w:rsidP="006D3524">
            <w:pPr>
              <w:pStyle w:val="Normal1"/>
              <w:rPr>
                <w:rFonts w:ascii="Times New Roman" w:eastAsia="EB Garamond" w:hAnsi="Times New Roman" w:cs="Times New Roman"/>
                <w:color w:val="000000" w:themeColor="text1"/>
                <w:sz w:val="24"/>
                <w:szCs w:val="24"/>
              </w:rPr>
            </w:pPr>
          </w:p>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United Nation Environmental Program</w:t>
            </w:r>
          </w:p>
        </w:tc>
        <w:tc>
          <w:tcPr>
            <w:tcW w:w="2468" w:type="pct"/>
          </w:tcPr>
          <w:p w:rsidR="00B962F8" w:rsidRDefault="00B962F8" w:rsidP="006D3524">
            <w:pPr>
              <w:pStyle w:val="Normal1"/>
              <w:rPr>
                <w:rFonts w:ascii="Times New Roman" w:eastAsia="EB Garamond" w:hAnsi="Times New Roman" w:cs="Times New Roman"/>
                <w:color w:val="000000" w:themeColor="text1"/>
                <w:sz w:val="24"/>
                <w:szCs w:val="24"/>
              </w:rPr>
            </w:pPr>
          </w:p>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Comprehensive discussion on the threat of climate change with special emphasis on potential future risks, as well as to put forward adaptation and mitigation options.</w:t>
            </w:r>
          </w:p>
        </w:tc>
      </w:tr>
      <w:tr w:rsidR="00B962F8" w:rsidRPr="00B962F8" w:rsidTr="006D3524">
        <w:trPr>
          <w:trHeight w:val="20"/>
        </w:trPr>
        <w:tc>
          <w:tcPr>
            <w:tcW w:w="2532" w:type="pct"/>
          </w:tcPr>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Apex Council: MHRD (Stake Holders Meet)</w:t>
            </w:r>
          </w:p>
        </w:tc>
        <w:tc>
          <w:tcPr>
            <w:tcW w:w="2468" w:type="pct"/>
          </w:tcPr>
          <w:p w:rsidR="00B962F8" w:rsidRPr="00B962F8" w:rsidRDefault="00B962F8" w:rsidP="006D3524">
            <w:pPr>
              <w:pStyle w:val="Normal1"/>
              <w:rPr>
                <w:rFonts w:ascii="Times New Roman" w:hAnsi="Times New Roman" w:cs="Times New Roman"/>
                <w:color w:val="000000" w:themeColor="text1"/>
                <w:sz w:val="24"/>
                <w:szCs w:val="24"/>
                <w:shd w:val="clear" w:color="auto" w:fill="FFFFFF"/>
              </w:rPr>
            </w:pPr>
            <w:r w:rsidRPr="00B962F8">
              <w:rPr>
                <w:rFonts w:ascii="Times New Roman" w:hAnsi="Times New Roman" w:cs="Times New Roman"/>
                <w:color w:val="000000" w:themeColor="text1"/>
                <w:sz w:val="24"/>
                <w:szCs w:val="24"/>
                <w:shd w:val="clear" w:color="auto" w:fill="FFFFFF"/>
              </w:rPr>
              <w:t>1.Critical evaluation of Reservation System in Educational Institute with discussion on the need for immediate reforms in National Educational Policy</w:t>
            </w:r>
          </w:p>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hAnsi="Times New Roman" w:cs="Times New Roman"/>
                <w:color w:val="000000" w:themeColor="text1"/>
                <w:sz w:val="24"/>
                <w:szCs w:val="24"/>
                <w:shd w:val="clear" w:color="auto" w:fill="FFFFFF"/>
              </w:rPr>
              <w:t>2.Fastrack dialogue on affected Education system in India due to the COVID19 pandemic, emphasizing on recommending expeditious framework to Ministry of HRD.</w:t>
            </w:r>
          </w:p>
        </w:tc>
      </w:tr>
      <w:tr w:rsidR="00B962F8" w:rsidRPr="00B962F8" w:rsidTr="006D3524">
        <w:trPr>
          <w:trHeight w:val="20"/>
        </w:trPr>
        <w:tc>
          <w:tcPr>
            <w:tcW w:w="2532" w:type="pct"/>
          </w:tcPr>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Lok Sabha</w:t>
            </w:r>
          </w:p>
        </w:tc>
        <w:tc>
          <w:tcPr>
            <w:tcW w:w="2468" w:type="pct"/>
          </w:tcPr>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1.Symposium on growing insurgency, communal and religious violence and police-brutalization in India.</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rStyle w:val="wixguard"/>
                <w:color w:val="000000" w:themeColor="text1"/>
                <w:spacing w:val="12"/>
                <w:bdr w:val="none" w:sz="0" w:space="0" w:color="auto" w:frame="1"/>
              </w:rPr>
              <w:t>​</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2.Scrutinizing and analytical review of Foreign Policies of India under NDA-2 regime</w:t>
            </w:r>
          </w:p>
          <w:p w:rsidR="00B962F8" w:rsidRPr="00B962F8" w:rsidRDefault="00B962F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296"/>
        </w:trPr>
        <w:tc>
          <w:tcPr>
            <w:tcW w:w="2532" w:type="pct"/>
          </w:tcPr>
          <w:p w:rsidR="00B962F8" w:rsidRPr="00B962F8" w:rsidRDefault="00B962F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International Cricket Council</w:t>
            </w:r>
          </w:p>
          <w:p w:rsidR="00B962F8" w:rsidRPr="00B962F8" w:rsidRDefault="00B962F8" w:rsidP="006D3524">
            <w:pPr>
              <w:pStyle w:val="Normal1"/>
              <w:rPr>
                <w:rFonts w:ascii="Times New Roman" w:eastAsia="EB Garamond" w:hAnsi="Times New Roman" w:cs="Times New Roman"/>
                <w:color w:val="000000" w:themeColor="text1"/>
                <w:sz w:val="24"/>
                <w:szCs w:val="24"/>
              </w:rPr>
            </w:pPr>
          </w:p>
        </w:tc>
        <w:tc>
          <w:tcPr>
            <w:tcW w:w="2468" w:type="pct"/>
          </w:tcPr>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1.Restructuring and planning the course of T20 World Cup- 2021 laying special deliberation on improvisation of biosecurity protocol and eliminating involved complications</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rStyle w:val="wixguard"/>
                <w:color w:val="000000" w:themeColor="text1"/>
                <w:spacing w:val="12"/>
                <w:bdr w:val="none" w:sz="0" w:space="0" w:color="auto" w:frame="1"/>
              </w:rPr>
              <w:t>​</w:t>
            </w:r>
          </w:p>
          <w:p w:rsidR="00B962F8" w:rsidRPr="00B962F8" w:rsidRDefault="00B962F8" w:rsidP="00B962F8">
            <w:pPr>
              <w:pStyle w:val="font8"/>
              <w:spacing w:before="0" w:beforeAutospacing="0" w:after="0" w:afterAutospacing="0" w:line="240" w:lineRule="atLeast"/>
              <w:textAlignment w:val="baseline"/>
              <w:rPr>
                <w:color w:val="000000" w:themeColor="text1"/>
              </w:rPr>
            </w:pPr>
            <w:r w:rsidRPr="00B962F8">
              <w:rPr>
                <w:color w:val="000000" w:themeColor="text1"/>
                <w:spacing w:val="12"/>
                <w:bdr w:val="none" w:sz="0" w:space="0" w:color="auto" w:frame="1"/>
              </w:rPr>
              <w:t>2.Roadmap to revive the International Test Cricket underlining the declining spectator viewership</w:t>
            </w:r>
          </w:p>
          <w:p w:rsidR="00B962F8" w:rsidRPr="00B962F8" w:rsidRDefault="00B962F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p>
    <w:p w:rsidR="00B962F8" w:rsidRDefault="00B962F8" w:rsidP="000A0AE8">
      <w:pPr>
        <w:pStyle w:val="Normal1"/>
        <w:jc w:val="center"/>
        <w:rPr>
          <w:rFonts w:ascii="Times New Roman" w:eastAsia="EB Garamond" w:hAnsi="Times New Roman" w:cs="Times New Roman"/>
          <w:b/>
          <w:color w:val="000000" w:themeColor="text1"/>
          <w:sz w:val="24"/>
          <w:szCs w:val="24"/>
        </w:rPr>
      </w:pPr>
    </w:p>
    <w:p w:rsidR="00B962F8" w:rsidRDefault="00B962F8" w:rsidP="000A0AE8">
      <w:pPr>
        <w:pStyle w:val="Normal1"/>
        <w:jc w:val="center"/>
        <w:rPr>
          <w:rFonts w:ascii="Times New Roman" w:eastAsia="EB Garamond" w:hAnsi="Times New Roman" w:cs="Times New Roman"/>
          <w:b/>
          <w:color w:val="000000" w:themeColor="text1"/>
          <w:sz w:val="24"/>
          <w:szCs w:val="24"/>
        </w:rPr>
      </w:pPr>
    </w:p>
    <w:p w:rsidR="00B962F8" w:rsidRDefault="00B962F8" w:rsidP="000A0AE8">
      <w:pPr>
        <w:pStyle w:val="Normal1"/>
        <w:jc w:val="center"/>
        <w:rPr>
          <w:rFonts w:ascii="Times New Roman" w:eastAsia="EB Garamond" w:hAnsi="Times New Roman" w:cs="Times New Roman"/>
          <w:b/>
          <w:color w:val="000000" w:themeColor="text1"/>
          <w:sz w:val="24"/>
          <w:szCs w:val="24"/>
        </w:rPr>
      </w:pPr>
    </w:p>
    <w:p w:rsidR="00B962F8" w:rsidRDefault="00B962F8" w:rsidP="000A0AE8">
      <w:pPr>
        <w:pStyle w:val="Normal1"/>
        <w:jc w:val="center"/>
        <w:rPr>
          <w:rFonts w:ascii="Times New Roman" w:eastAsia="EB Garamond" w:hAnsi="Times New Roman" w:cs="Times New Roman"/>
          <w:b/>
          <w:color w:val="000000" w:themeColor="text1"/>
          <w:sz w:val="24"/>
          <w:szCs w:val="24"/>
        </w:rPr>
      </w:pPr>
    </w:p>
    <w:p w:rsidR="00B962F8" w:rsidRDefault="00B962F8" w:rsidP="000A0AE8">
      <w:pPr>
        <w:pStyle w:val="Normal1"/>
        <w:jc w:val="center"/>
        <w:rPr>
          <w:rFonts w:ascii="Times New Roman" w:eastAsia="EB Garamond" w:hAnsi="Times New Roman" w:cs="Times New Roman"/>
          <w:b/>
          <w:color w:val="000000" w:themeColor="text1"/>
          <w:sz w:val="24"/>
          <w:szCs w:val="24"/>
        </w:rPr>
      </w:pP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Executive Board Application Form</w:t>
      </w: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 xml:space="preserve">Deadline: 11:59 pm IST, </w:t>
      </w:r>
      <w:r w:rsidR="003A4D8E">
        <w:rPr>
          <w:rFonts w:ascii="Times New Roman" w:eastAsia="EB Garamond" w:hAnsi="Times New Roman" w:cs="Times New Roman"/>
          <w:b/>
          <w:color w:val="000000" w:themeColor="text1"/>
          <w:sz w:val="24"/>
          <w:szCs w:val="24"/>
        </w:rPr>
        <w:t>8 August</w:t>
      </w:r>
      <w:r w:rsidRPr="00B962F8">
        <w:rPr>
          <w:rFonts w:ascii="Times New Roman" w:eastAsia="EB Garamond" w:hAnsi="Times New Roman" w:cs="Times New Roman"/>
          <w:b/>
          <w:color w:val="000000" w:themeColor="text1"/>
          <w:sz w:val="24"/>
          <w:szCs w:val="24"/>
        </w:rPr>
        <w:t xml:space="preserve"> 20</w:t>
      </w:r>
      <w:r w:rsidR="003A4D8E">
        <w:rPr>
          <w:rFonts w:ascii="Times New Roman" w:eastAsia="EB Garamond" w:hAnsi="Times New Roman" w:cs="Times New Roman"/>
          <w:b/>
          <w:color w:val="000000" w:themeColor="text1"/>
          <w:sz w:val="24"/>
          <w:szCs w:val="24"/>
        </w:rPr>
        <w:t>20</w:t>
      </w: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 xml:space="preserve">Application guidelines available at </w:t>
      </w:r>
      <w:r w:rsidR="00C86611">
        <w:fldChar w:fldCharType="begin"/>
      </w:r>
      <w:r w:rsidR="00C86611">
        <w:instrText xml:space="preserve"> HYPERLINK "https://www.iamun.org/eb-application" </w:instrText>
      </w:r>
      <w:r w:rsidR="00C86611">
        <w:fldChar w:fldCharType="separate"/>
      </w:r>
      <w:r w:rsidR="00C86611">
        <w:rPr>
          <w:rStyle w:val="Hyperlink"/>
        </w:rPr>
        <w:t>https://www.iamun.org/eb-application</w:t>
      </w:r>
      <w:r w:rsidR="00C86611">
        <w:fldChar w:fldCharType="end"/>
      </w: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Applications not following the guidelines will not be considered.</w:t>
      </w:r>
    </w:p>
    <w:p w:rsidR="000A0AE8" w:rsidRPr="00B962F8" w:rsidRDefault="000A0AE8" w:rsidP="000A0AE8">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____</w:t>
      </w:r>
      <w:bookmarkStart w:id="1" w:name="_GoBack"/>
      <w:bookmarkEnd w:id="1"/>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Basic Information</w:t>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Details, Time Commitments, Experience and References</w:t>
      </w:r>
    </w:p>
    <w:tbl>
      <w:tblPr>
        <w:tblW w:w="9472"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355"/>
        <w:gridCol w:w="6117"/>
      </w:tblGrid>
      <w:tr w:rsidR="00B962F8" w:rsidRPr="00B962F8" w:rsidTr="006D3524">
        <w:trPr>
          <w:trHeight w:val="520"/>
        </w:trPr>
        <w:tc>
          <w:tcPr>
            <w:tcW w:w="33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Name</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840"/>
        </w:trPr>
        <w:tc>
          <w:tcPr>
            <w:tcW w:w="33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 xml:space="preserve">Name of Institution </w:t>
            </w:r>
            <w:r w:rsidR="0078158B">
              <w:rPr>
                <w:rFonts w:ascii="Times New Roman" w:eastAsia="EB Garamond" w:hAnsi="Times New Roman" w:cs="Times New Roman"/>
                <w:b/>
                <w:color w:val="000000" w:themeColor="text1"/>
                <w:sz w:val="24"/>
                <w:szCs w:val="24"/>
              </w:rPr>
              <w:t>/</w:t>
            </w:r>
            <w:r w:rsidR="003A4D8E">
              <w:rPr>
                <w:rFonts w:ascii="Times New Roman" w:eastAsia="EB Garamond" w:hAnsi="Times New Roman" w:cs="Times New Roman"/>
                <w:b/>
                <w:color w:val="000000" w:themeColor="text1"/>
                <w:sz w:val="24"/>
                <w:szCs w:val="24"/>
              </w:rPr>
              <w:t>Organization</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3355" w:type="dxa"/>
          </w:tcPr>
          <w:p w:rsidR="000A0AE8" w:rsidRPr="00B962F8" w:rsidRDefault="00763CD6" w:rsidP="006D3524">
            <w:pPr>
              <w:pStyle w:val="Normal1"/>
              <w:rPr>
                <w:rFonts w:ascii="Times New Roman" w:eastAsia="EB Garamond" w:hAnsi="Times New Roman" w:cs="Times New Roman"/>
                <w:color w:val="000000" w:themeColor="text1"/>
                <w:sz w:val="24"/>
                <w:szCs w:val="24"/>
              </w:rPr>
            </w:pPr>
            <w:r>
              <w:rPr>
                <w:rFonts w:ascii="Times New Roman" w:eastAsia="EB Garamond" w:hAnsi="Times New Roman" w:cs="Times New Roman"/>
                <w:b/>
                <w:color w:val="000000" w:themeColor="text1"/>
                <w:sz w:val="24"/>
                <w:szCs w:val="24"/>
              </w:rPr>
              <w:t>Age</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20"/>
        </w:trPr>
        <w:tc>
          <w:tcPr>
            <w:tcW w:w="33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Date of Birth</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33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 xml:space="preserve">Phone Number </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20"/>
        </w:trPr>
        <w:tc>
          <w:tcPr>
            <w:tcW w:w="3355" w:type="dxa"/>
          </w:tcPr>
          <w:p w:rsidR="000A0AE8" w:rsidRPr="00B962F8" w:rsidRDefault="00A65950" w:rsidP="006D3524">
            <w:pPr>
              <w:pStyle w:val="Normal1"/>
              <w:rPr>
                <w:rFonts w:ascii="Times New Roman" w:eastAsia="EB Garamond" w:hAnsi="Times New Roman" w:cs="Times New Roman"/>
                <w:b/>
                <w:color w:val="000000" w:themeColor="text1"/>
                <w:sz w:val="24"/>
                <w:szCs w:val="24"/>
              </w:rPr>
            </w:pPr>
            <w:r>
              <w:rPr>
                <w:rFonts w:ascii="Times New Roman" w:eastAsia="EB Garamond" w:hAnsi="Times New Roman" w:cs="Times New Roman"/>
                <w:b/>
                <w:color w:val="000000" w:themeColor="text1"/>
                <w:sz w:val="24"/>
                <w:szCs w:val="24"/>
              </w:rPr>
              <w:t>City, State/Country</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20"/>
        </w:trPr>
        <w:tc>
          <w:tcPr>
            <w:tcW w:w="33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E–mail ID</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860"/>
        </w:trPr>
        <w:tc>
          <w:tcPr>
            <w:tcW w:w="3355" w:type="dxa"/>
          </w:tcPr>
          <w:p w:rsidR="00A65950" w:rsidRDefault="0078158B" w:rsidP="006D3524">
            <w:pPr>
              <w:pStyle w:val="Normal1"/>
              <w:rPr>
                <w:rFonts w:ascii="Times New Roman" w:eastAsia="EB Garamond" w:hAnsi="Times New Roman" w:cs="Times New Roman"/>
                <w:b/>
                <w:color w:val="000000" w:themeColor="text1"/>
                <w:sz w:val="24"/>
                <w:szCs w:val="24"/>
              </w:rPr>
            </w:pPr>
            <w:r>
              <w:rPr>
                <w:rFonts w:ascii="Times New Roman" w:eastAsia="EB Garamond" w:hAnsi="Times New Roman" w:cs="Times New Roman"/>
                <w:b/>
                <w:color w:val="000000" w:themeColor="text1"/>
                <w:sz w:val="24"/>
                <w:szCs w:val="24"/>
              </w:rPr>
              <w:t>Link to your LinkedIn Profile</w:t>
            </w:r>
          </w:p>
          <w:p w:rsidR="000A0AE8" w:rsidRPr="00B962F8" w:rsidRDefault="00A65950" w:rsidP="006D3524">
            <w:pPr>
              <w:pStyle w:val="Normal1"/>
              <w:rPr>
                <w:rFonts w:ascii="Times New Roman" w:eastAsia="EB Garamond" w:hAnsi="Times New Roman" w:cs="Times New Roman"/>
                <w:color w:val="000000" w:themeColor="text1"/>
                <w:sz w:val="24"/>
                <w:szCs w:val="24"/>
              </w:rPr>
            </w:pPr>
            <w:r>
              <w:rPr>
                <w:rFonts w:ascii="Times New Roman" w:eastAsia="EB Garamond" w:hAnsi="Times New Roman" w:cs="Times New Roman"/>
                <w:b/>
                <w:color w:val="000000" w:themeColor="text1"/>
                <w:sz w:val="24"/>
                <w:szCs w:val="24"/>
              </w:rPr>
              <w:t>(if applicable)</w:t>
            </w:r>
            <w:r w:rsidR="000A0AE8" w:rsidRPr="00B962F8">
              <w:rPr>
                <w:rFonts w:ascii="Times New Roman" w:eastAsia="EB Garamond" w:hAnsi="Times New Roman" w:cs="Times New Roman"/>
                <w:b/>
                <w:color w:val="000000" w:themeColor="text1"/>
                <w:sz w:val="24"/>
                <w:szCs w:val="24"/>
              </w:rPr>
              <w:t xml:space="preserve"> </w:t>
            </w:r>
          </w:p>
        </w:tc>
        <w:tc>
          <w:tcPr>
            <w:tcW w:w="611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hAnsi="Times New Roman" w:cs="Times New Roman"/>
          <w:color w:val="000000" w:themeColor="text1"/>
          <w:sz w:val="24"/>
          <w:szCs w:val="24"/>
        </w:rPr>
        <w:br w:type="page"/>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lastRenderedPageBreak/>
        <w:t xml:space="preserve">Do you have any </w:t>
      </w:r>
      <w:r w:rsidRPr="00B962F8">
        <w:rPr>
          <w:rFonts w:ascii="Times New Roman" w:eastAsia="EB Garamond" w:hAnsi="Times New Roman" w:cs="Times New Roman"/>
          <w:b/>
          <w:color w:val="000000" w:themeColor="text1"/>
          <w:sz w:val="24"/>
          <w:szCs w:val="24"/>
        </w:rPr>
        <w:t>time commitments</w:t>
      </w:r>
      <w:r w:rsidRPr="00B962F8">
        <w:rPr>
          <w:rFonts w:ascii="Times New Roman" w:eastAsia="EB Garamond" w:hAnsi="Times New Roman" w:cs="Times New Roman"/>
          <w:color w:val="000000" w:themeColor="text1"/>
          <w:sz w:val="24"/>
          <w:szCs w:val="24"/>
        </w:rPr>
        <w:t xml:space="preserve"> until the event, for example, other MUN Conferences, travel plans, academic commitments or exams, etc.?</w:t>
      </w:r>
    </w:p>
    <w:tbl>
      <w:tblPr>
        <w:tblW w:w="9472"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509"/>
        <w:gridCol w:w="6963"/>
      </w:tblGrid>
      <w:tr w:rsidR="00B962F8" w:rsidRPr="00B962F8" w:rsidTr="006D3524">
        <w:trPr>
          <w:trHeight w:val="520"/>
        </w:trPr>
        <w:tc>
          <w:tcPr>
            <w:tcW w:w="2509"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Date Range</w:t>
            </w:r>
          </w:p>
        </w:tc>
        <w:tc>
          <w:tcPr>
            <w:tcW w:w="6963" w:type="dxa"/>
          </w:tcPr>
          <w:p w:rsidR="000A0AE8" w:rsidRPr="00B962F8" w:rsidRDefault="000A0AE8" w:rsidP="006D3524">
            <w:pPr>
              <w:pStyle w:val="Normal1"/>
              <w:jc w:val="center"/>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Commitment</w:t>
            </w:r>
          </w:p>
        </w:tc>
      </w:tr>
      <w:tr w:rsidR="00B962F8" w:rsidRPr="00B962F8" w:rsidTr="006D3524">
        <w:trPr>
          <w:trHeight w:val="480"/>
        </w:trPr>
        <w:tc>
          <w:tcPr>
            <w:tcW w:w="250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6963"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250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6963"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250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6963"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 Feel free to add rows if necessary</w:t>
      </w:r>
    </w:p>
    <w:p w:rsidR="000A0AE8" w:rsidRPr="00B962F8" w:rsidRDefault="000A0AE8" w:rsidP="000A0AE8">
      <w:pPr>
        <w:pStyle w:val="Normal1"/>
        <w:rPr>
          <w:rFonts w:ascii="Times New Roman" w:eastAsia="EB Garamond" w:hAnsi="Times New Roman" w:cs="Times New Roman"/>
          <w:color w:val="000000" w:themeColor="text1"/>
          <w:sz w:val="24"/>
          <w:szCs w:val="24"/>
        </w:rPr>
      </w:pPr>
    </w:p>
    <w:p w:rsidR="000A0AE8" w:rsidRPr="00B962F8" w:rsidRDefault="000A0AE8" w:rsidP="000A0AE8">
      <w:pPr>
        <w:pStyle w:val="Normal1"/>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Model United Nations Experience:</w:t>
      </w:r>
    </w:p>
    <w:tbl>
      <w:tblPr>
        <w:tblW w:w="9469"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72"/>
        <w:gridCol w:w="2182"/>
        <w:gridCol w:w="1267"/>
        <w:gridCol w:w="1324"/>
        <w:gridCol w:w="2106"/>
        <w:gridCol w:w="1818"/>
      </w:tblGrid>
      <w:tr w:rsidR="00B962F8" w:rsidRPr="00B962F8" w:rsidTr="0078158B">
        <w:trPr>
          <w:trHeight w:val="1540"/>
        </w:trPr>
        <w:tc>
          <w:tcPr>
            <w:tcW w:w="772"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proofErr w:type="spellStart"/>
            <w:proofErr w:type="gramStart"/>
            <w:r w:rsidRPr="00B962F8">
              <w:rPr>
                <w:rFonts w:ascii="Times New Roman" w:eastAsia="EB Garamond" w:hAnsi="Times New Roman" w:cs="Times New Roman"/>
                <w:b/>
                <w:color w:val="000000" w:themeColor="text1"/>
                <w:sz w:val="24"/>
                <w:szCs w:val="24"/>
              </w:rPr>
              <w:t>S.No</w:t>
            </w:r>
            <w:proofErr w:type="spellEnd"/>
            <w:proofErr w:type="gramEnd"/>
          </w:p>
        </w:tc>
        <w:tc>
          <w:tcPr>
            <w:tcW w:w="2182"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NAME OF THE MUN</w:t>
            </w:r>
          </w:p>
        </w:tc>
        <w:tc>
          <w:tcPr>
            <w:tcW w:w="1267"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YEAR</w:t>
            </w:r>
          </w:p>
        </w:tc>
        <w:tc>
          <w:tcPr>
            <w:tcW w:w="1324"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 xml:space="preserve">ORGANIZED BY </w:t>
            </w:r>
          </w:p>
        </w:tc>
        <w:tc>
          <w:tcPr>
            <w:tcW w:w="2106"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COUNTRY/ POST REPRESENTED, COUNCIL/COMMITTEE</w:t>
            </w:r>
          </w:p>
        </w:tc>
        <w:tc>
          <w:tcPr>
            <w:tcW w:w="1818" w:type="dxa"/>
          </w:tcPr>
          <w:p w:rsidR="000A0AE8" w:rsidRPr="00B962F8" w:rsidRDefault="000A0AE8" w:rsidP="006D3524">
            <w:pPr>
              <w:pStyle w:val="Normal1"/>
              <w:jc w:val="center"/>
              <w:rPr>
                <w:rFonts w:ascii="Times New Roman" w:eastAsia="EB Garamond" w:hAnsi="Times New Roman" w:cs="Times New Roman"/>
                <w:b/>
                <w:color w:val="000000" w:themeColor="text1"/>
                <w:sz w:val="24"/>
                <w:szCs w:val="24"/>
              </w:rPr>
            </w:pPr>
            <w:r w:rsidRPr="00B962F8">
              <w:rPr>
                <w:rFonts w:ascii="Times New Roman" w:eastAsia="EB Garamond" w:hAnsi="Times New Roman" w:cs="Times New Roman"/>
                <w:b/>
                <w:color w:val="000000" w:themeColor="text1"/>
                <w:sz w:val="24"/>
                <w:szCs w:val="24"/>
              </w:rPr>
              <w:t>AWARDS WON (if applicable)</w:t>
            </w:r>
          </w:p>
        </w:tc>
      </w:tr>
      <w:tr w:rsidR="00B962F8" w:rsidRPr="00B962F8" w:rsidTr="0078158B">
        <w:trPr>
          <w:trHeight w:val="500"/>
        </w:trPr>
        <w:tc>
          <w:tcPr>
            <w:tcW w:w="77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8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26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324"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06"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818"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78158B">
        <w:trPr>
          <w:trHeight w:val="500"/>
        </w:trPr>
        <w:tc>
          <w:tcPr>
            <w:tcW w:w="77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8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26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324"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06"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818"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78158B">
        <w:trPr>
          <w:trHeight w:val="500"/>
        </w:trPr>
        <w:tc>
          <w:tcPr>
            <w:tcW w:w="77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8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26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324"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06"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818"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78158B">
        <w:trPr>
          <w:trHeight w:val="480"/>
        </w:trPr>
        <w:tc>
          <w:tcPr>
            <w:tcW w:w="77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8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26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324"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106"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1818"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*Add rows as required.</w:t>
      </w:r>
      <w:r w:rsidRPr="00B962F8">
        <w:rPr>
          <w:rFonts w:ascii="Times New Roman" w:eastAsia="EB Garamond" w:hAnsi="Times New Roman" w:cs="Times New Roman"/>
          <w:color w:val="000000" w:themeColor="text1"/>
          <w:sz w:val="24"/>
          <w:szCs w:val="24"/>
        </w:rPr>
        <w:br/>
        <w:t>*If you have any experience as a trainer, briefly elaborate at the end of this document as a note.</w:t>
      </w:r>
    </w:p>
    <w:p w:rsidR="000A0AE8" w:rsidRPr="00B962F8" w:rsidRDefault="000A0AE8" w:rsidP="000A0AE8">
      <w:pPr>
        <w:pStyle w:val="Normal1"/>
        <w:rPr>
          <w:rFonts w:ascii="Times New Roman" w:eastAsia="EB Garamond" w:hAnsi="Times New Roman" w:cs="Times New Roman"/>
          <w:color w:val="000000" w:themeColor="text1"/>
          <w:sz w:val="24"/>
          <w:szCs w:val="24"/>
        </w:rPr>
      </w:pP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hAnsi="Times New Roman" w:cs="Times New Roman"/>
          <w:color w:val="000000" w:themeColor="text1"/>
          <w:sz w:val="24"/>
          <w:szCs w:val="24"/>
        </w:rPr>
        <w:br w:type="page"/>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lastRenderedPageBreak/>
        <w:t xml:space="preserve">Please record </w:t>
      </w:r>
      <w:r w:rsidRPr="00B962F8">
        <w:rPr>
          <w:rFonts w:ascii="Times New Roman" w:eastAsia="EB Garamond" w:hAnsi="Times New Roman" w:cs="Times New Roman"/>
          <w:b/>
          <w:color w:val="000000" w:themeColor="text1"/>
          <w:sz w:val="24"/>
          <w:szCs w:val="24"/>
        </w:rPr>
        <w:t>two references</w:t>
      </w:r>
      <w:r w:rsidRPr="00B962F8">
        <w:rPr>
          <w:rFonts w:ascii="Times New Roman" w:eastAsia="EB Garamond" w:hAnsi="Times New Roman" w:cs="Times New Roman"/>
          <w:color w:val="000000" w:themeColor="text1"/>
          <w:sz w:val="24"/>
          <w:szCs w:val="24"/>
        </w:rPr>
        <w:t xml:space="preserve"> in the fields below (one of them preferably a previous Executive Board member who you have worked with):</w:t>
      </w:r>
    </w:p>
    <w:tbl>
      <w:tblPr>
        <w:tblW w:w="9482"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780"/>
        <w:gridCol w:w="4702"/>
      </w:tblGrid>
      <w:tr w:rsidR="00B962F8" w:rsidRPr="00B962F8" w:rsidTr="006D3524">
        <w:trPr>
          <w:trHeight w:val="460"/>
        </w:trPr>
        <w:tc>
          <w:tcPr>
            <w:tcW w:w="478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Full Name</w:t>
            </w:r>
          </w:p>
        </w:tc>
        <w:tc>
          <w:tcPr>
            <w:tcW w:w="470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440"/>
        </w:trPr>
        <w:tc>
          <w:tcPr>
            <w:tcW w:w="478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Phone No.</w:t>
            </w:r>
          </w:p>
        </w:tc>
        <w:tc>
          <w:tcPr>
            <w:tcW w:w="470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440"/>
        </w:trPr>
        <w:tc>
          <w:tcPr>
            <w:tcW w:w="478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Email Address</w:t>
            </w:r>
          </w:p>
        </w:tc>
        <w:tc>
          <w:tcPr>
            <w:tcW w:w="470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440"/>
        </w:trPr>
        <w:tc>
          <w:tcPr>
            <w:tcW w:w="478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Conference-Post-Committee-Year</w:t>
            </w:r>
          </w:p>
        </w:tc>
        <w:tc>
          <w:tcPr>
            <w:tcW w:w="4702"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p>
    <w:tbl>
      <w:tblPr>
        <w:tblW w:w="9476"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777"/>
        <w:gridCol w:w="4699"/>
      </w:tblGrid>
      <w:tr w:rsidR="00B962F8" w:rsidRPr="00B962F8" w:rsidTr="006D3524">
        <w:trPr>
          <w:trHeight w:val="520"/>
        </w:trPr>
        <w:tc>
          <w:tcPr>
            <w:tcW w:w="477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Full Name</w:t>
            </w:r>
          </w:p>
        </w:tc>
        <w:tc>
          <w:tcPr>
            <w:tcW w:w="469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477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Phone No.</w:t>
            </w:r>
          </w:p>
        </w:tc>
        <w:tc>
          <w:tcPr>
            <w:tcW w:w="469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477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Email Address</w:t>
            </w:r>
          </w:p>
        </w:tc>
        <w:tc>
          <w:tcPr>
            <w:tcW w:w="469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rPr>
          <w:trHeight w:val="500"/>
        </w:trPr>
        <w:tc>
          <w:tcPr>
            <w:tcW w:w="4777"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Conference-Post-Committee-Year</w:t>
            </w:r>
          </w:p>
        </w:tc>
        <w:tc>
          <w:tcPr>
            <w:tcW w:w="4699"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p>
    <w:p w:rsidR="000A0AE8" w:rsidRPr="00C62FAF" w:rsidRDefault="000A0AE8" w:rsidP="000A0AE8">
      <w:pPr>
        <w:pStyle w:val="Heading1"/>
        <w:spacing w:before="240" w:after="200"/>
        <w:rPr>
          <w:rFonts w:ascii="Times New Roman" w:eastAsia="EB Garamond" w:hAnsi="Times New Roman" w:cs="Times New Roman"/>
          <w:b/>
          <w:color w:val="000000" w:themeColor="text1"/>
          <w:sz w:val="24"/>
          <w:szCs w:val="24"/>
        </w:rPr>
      </w:pPr>
      <w:r w:rsidRPr="00C62FAF">
        <w:rPr>
          <w:rFonts w:ascii="Times New Roman" w:eastAsia="EB Garamond" w:hAnsi="Times New Roman" w:cs="Times New Roman"/>
          <w:b/>
          <w:color w:val="000000" w:themeColor="text1"/>
          <w:sz w:val="24"/>
          <w:szCs w:val="24"/>
        </w:rPr>
        <w:t>Council/Committee Specific Information</w:t>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*For all applicants</w:t>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Please fill in the table for your order of Preferences:</w:t>
      </w:r>
    </w:p>
    <w:tbl>
      <w:tblPr>
        <w:tblW w:w="9390" w:type="dxa"/>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585"/>
        <w:gridCol w:w="2850"/>
        <w:gridCol w:w="2955"/>
      </w:tblGrid>
      <w:tr w:rsidR="00B962F8" w:rsidRPr="00B962F8" w:rsidTr="006D3524">
        <w:trPr>
          <w:trHeight w:val="480"/>
        </w:trPr>
        <w:tc>
          <w:tcPr>
            <w:tcW w:w="3585" w:type="dxa"/>
          </w:tcPr>
          <w:p w:rsidR="000A0AE8" w:rsidRPr="00B962F8" w:rsidRDefault="000A0AE8" w:rsidP="006D3524">
            <w:pPr>
              <w:pStyle w:val="Normal1"/>
              <w:jc w:val="center"/>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Council/Committee</w:t>
            </w:r>
          </w:p>
        </w:tc>
        <w:tc>
          <w:tcPr>
            <w:tcW w:w="2850" w:type="dxa"/>
          </w:tcPr>
          <w:p w:rsidR="000A0AE8" w:rsidRPr="00B962F8" w:rsidRDefault="000A0AE8" w:rsidP="006D3524">
            <w:pPr>
              <w:pStyle w:val="Normal1"/>
              <w:jc w:val="center"/>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Position 1</w:t>
            </w:r>
          </w:p>
        </w:tc>
        <w:tc>
          <w:tcPr>
            <w:tcW w:w="2955" w:type="dxa"/>
          </w:tcPr>
          <w:p w:rsidR="000A0AE8" w:rsidRPr="00B962F8" w:rsidRDefault="000A0AE8" w:rsidP="006D3524">
            <w:pPr>
              <w:pStyle w:val="Normal1"/>
              <w:jc w:val="center"/>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b/>
                <w:color w:val="000000" w:themeColor="text1"/>
                <w:sz w:val="24"/>
                <w:szCs w:val="24"/>
              </w:rPr>
              <w:t>Position 2</w:t>
            </w:r>
          </w:p>
        </w:tc>
      </w:tr>
      <w:tr w:rsidR="00B962F8" w:rsidRPr="00B962F8" w:rsidTr="006D3524">
        <w:tc>
          <w:tcPr>
            <w:tcW w:w="358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85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9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c>
          <w:tcPr>
            <w:tcW w:w="358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85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9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r w:rsidR="00B962F8" w:rsidRPr="00B962F8" w:rsidTr="006D3524">
        <w:tc>
          <w:tcPr>
            <w:tcW w:w="358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850"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c>
          <w:tcPr>
            <w:tcW w:w="2955" w:type="dxa"/>
          </w:tcPr>
          <w:p w:rsidR="000A0AE8" w:rsidRPr="00B962F8" w:rsidRDefault="000A0AE8" w:rsidP="006D3524">
            <w:pPr>
              <w:pStyle w:val="Normal1"/>
              <w:rPr>
                <w:rFonts w:ascii="Times New Roman" w:eastAsia="EB Garamond" w:hAnsi="Times New Roman" w:cs="Times New Roman"/>
                <w:color w:val="000000" w:themeColor="text1"/>
                <w:sz w:val="24"/>
                <w:szCs w:val="24"/>
              </w:rPr>
            </w:pPr>
          </w:p>
        </w:tc>
      </w:tr>
    </w:tbl>
    <w:p w:rsidR="000A0AE8" w:rsidRPr="00B962F8" w:rsidRDefault="000A0AE8" w:rsidP="000A0AE8">
      <w:pPr>
        <w:pStyle w:val="Normal1"/>
        <w:rPr>
          <w:rFonts w:ascii="Times New Roman" w:eastAsia="EB Garamond" w:hAnsi="Times New Roman" w:cs="Times New Roman"/>
          <w:color w:val="000000" w:themeColor="text1"/>
          <w:sz w:val="24"/>
          <w:szCs w:val="24"/>
        </w:rPr>
      </w:pPr>
    </w:p>
    <w:p w:rsidR="000A0AE8" w:rsidRPr="00B962F8" w:rsidRDefault="000A0AE8" w:rsidP="000A0AE8">
      <w:pPr>
        <w:pStyle w:val="Heading1"/>
        <w:spacing w:before="240" w:after="200"/>
        <w:rPr>
          <w:rFonts w:ascii="Times New Roman" w:eastAsia="EB Garamond" w:hAnsi="Times New Roman" w:cs="Times New Roman"/>
          <w:color w:val="000000" w:themeColor="text1"/>
          <w:sz w:val="24"/>
          <w:szCs w:val="24"/>
        </w:rPr>
      </w:pPr>
      <w:r w:rsidRPr="00B962F8">
        <w:rPr>
          <w:rFonts w:ascii="Times New Roman" w:hAnsi="Times New Roman" w:cs="Times New Roman"/>
          <w:color w:val="000000" w:themeColor="text1"/>
          <w:sz w:val="24"/>
          <w:szCs w:val="24"/>
        </w:rPr>
        <w:br w:type="page"/>
      </w:r>
      <w:r w:rsidRPr="00B962F8">
        <w:rPr>
          <w:rFonts w:ascii="Times New Roman" w:eastAsia="EB Garamond" w:hAnsi="Times New Roman" w:cs="Times New Roman"/>
          <w:color w:val="000000" w:themeColor="text1"/>
          <w:sz w:val="24"/>
          <w:szCs w:val="24"/>
        </w:rPr>
        <w:lastRenderedPageBreak/>
        <w:t>Substantive Questions</w:t>
      </w:r>
    </w:p>
    <w:p w:rsidR="000A0AE8" w:rsidRPr="00B962F8" w:rsidRDefault="000A0AE8" w:rsidP="000A0AE8">
      <w:pPr>
        <w:pStyle w:val="Normal1"/>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*For all applicants</w:t>
      </w:r>
    </w:p>
    <w:p w:rsidR="000A0AE8" w:rsidRPr="00B962F8" w:rsidRDefault="000A0AE8" w:rsidP="000A0AE8">
      <w:pPr>
        <w:pStyle w:val="Normal1"/>
        <w:numPr>
          <w:ilvl w:val="0"/>
          <w:numId w:val="1"/>
        </w:numPr>
        <w:pBdr>
          <w:top w:val="nil"/>
          <w:left w:val="nil"/>
          <w:bottom w:val="nil"/>
          <w:right w:val="nil"/>
          <w:between w:val="nil"/>
        </w:pBdr>
        <w:spacing w:after="0"/>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Explain the scope of debate</w:t>
      </w:r>
      <w:r w:rsidRPr="00B962F8">
        <w:rPr>
          <w:rFonts w:ascii="Times New Roman" w:eastAsia="EB Garamond" w:hAnsi="Times New Roman" w:cs="Times New Roman"/>
          <w:color w:val="000000" w:themeColor="text1"/>
          <w:sz w:val="24"/>
          <w:szCs w:val="24"/>
          <w:vertAlign w:val="superscript"/>
        </w:rPr>
        <w:footnoteReference w:id="1"/>
      </w:r>
      <w:r w:rsidRPr="00B962F8">
        <w:rPr>
          <w:rFonts w:ascii="Times New Roman" w:eastAsia="EB Garamond" w:hAnsi="Times New Roman" w:cs="Times New Roman"/>
          <w:color w:val="000000" w:themeColor="text1"/>
          <w:sz w:val="24"/>
          <w:szCs w:val="24"/>
        </w:rPr>
        <w:t xml:space="preserve"> of the agenda of your first preferred committee. Please mention the sources as well.</w:t>
      </w:r>
      <w:r w:rsidRPr="00B962F8">
        <w:rPr>
          <w:rFonts w:ascii="Times New Roman" w:eastAsia="EB Garamond" w:hAnsi="Times New Roman" w:cs="Times New Roman"/>
          <w:color w:val="000000" w:themeColor="text1"/>
          <w:sz w:val="24"/>
          <w:szCs w:val="24"/>
        </w:rPr>
        <w:br/>
      </w:r>
    </w:p>
    <w:p w:rsidR="000A0AE8" w:rsidRPr="00B962F8" w:rsidRDefault="000A0AE8" w:rsidP="000A0AE8">
      <w:pPr>
        <w:pStyle w:val="Normal1"/>
        <w:numPr>
          <w:ilvl w:val="0"/>
          <w:numId w:val="1"/>
        </w:numPr>
        <w:pBdr>
          <w:top w:val="nil"/>
          <w:left w:val="nil"/>
          <w:bottom w:val="nil"/>
          <w:right w:val="nil"/>
          <w:between w:val="nil"/>
        </w:pBdr>
        <w:spacing w:after="0"/>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What are the responsibilities of the position you have applied for?</w:t>
      </w:r>
      <w:r w:rsidRPr="00B962F8">
        <w:rPr>
          <w:rFonts w:ascii="Times New Roman" w:eastAsia="EB Garamond" w:hAnsi="Times New Roman" w:cs="Times New Roman"/>
          <w:color w:val="000000" w:themeColor="text1"/>
          <w:sz w:val="24"/>
          <w:szCs w:val="24"/>
        </w:rPr>
        <w:br/>
      </w:r>
    </w:p>
    <w:p w:rsidR="000A0AE8" w:rsidRPr="00B962F8" w:rsidRDefault="000A0AE8" w:rsidP="000A0AE8">
      <w:pPr>
        <w:pStyle w:val="Normal1"/>
        <w:numPr>
          <w:ilvl w:val="0"/>
          <w:numId w:val="1"/>
        </w:numPr>
        <w:pBdr>
          <w:top w:val="nil"/>
          <w:left w:val="nil"/>
          <w:bottom w:val="nil"/>
          <w:right w:val="nil"/>
          <w:between w:val="nil"/>
        </w:pBdr>
        <w:rPr>
          <w:rFonts w:ascii="Times New Roman" w:eastAsia="EB Garamond" w:hAnsi="Times New Roman" w:cs="Times New Roman"/>
          <w:color w:val="000000" w:themeColor="text1"/>
          <w:sz w:val="24"/>
          <w:szCs w:val="24"/>
        </w:rPr>
      </w:pPr>
      <w:r w:rsidRPr="00B962F8">
        <w:rPr>
          <w:rFonts w:ascii="Times New Roman" w:eastAsia="EB Garamond" w:hAnsi="Times New Roman" w:cs="Times New Roman"/>
          <w:color w:val="000000" w:themeColor="text1"/>
          <w:sz w:val="24"/>
          <w:szCs w:val="24"/>
        </w:rPr>
        <w:t xml:space="preserve">Enlist minimum </w:t>
      </w:r>
      <w:r w:rsidR="0078158B">
        <w:rPr>
          <w:rFonts w:ascii="Times New Roman" w:eastAsia="EB Garamond" w:hAnsi="Times New Roman" w:cs="Times New Roman"/>
          <w:color w:val="000000" w:themeColor="text1"/>
          <w:sz w:val="24"/>
          <w:szCs w:val="24"/>
        </w:rPr>
        <w:t>five</w:t>
      </w:r>
      <w:r w:rsidRPr="00B962F8">
        <w:rPr>
          <w:rFonts w:ascii="Times New Roman" w:eastAsia="EB Garamond" w:hAnsi="Times New Roman" w:cs="Times New Roman"/>
          <w:color w:val="000000" w:themeColor="text1"/>
          <w:sz w:val="24"/>
          <w:szCs w:val="24"/>
        </w:rPr>
        <w:t xml:space="preserve"> challenges that the Executive Board faces and possible solutions for the same.  </w:t>
      </w:r>
      <w:r w:rsidRPr="00B962F8">
        <w:rPr>
          <w:rFonts w:ascii="Times New Roman" w:eastAsia="EB Garamond" w:hAnsi="Times New Roman" w:cs="Times New Roman"/>
          <w:color w:val="000000" w:themeColor="text1"/>
          <w:sz w:val="24"/>
          <w:szCs w:val="24"/>
        </w:rPr>
        <w:br/>
        <w:t>*The amount of work Executive board has, can be challenging in terms of guiding the debate while simultaneously judging the delegates. We want you to elaborate these challenges.</w:t>
      </w:r>
    </w:p>
    <w:p w:rsidR="00C62FAF" w:rsidRPr="00C62FAF" w:rsidRDefault="000A0AE8" w:rsidP="00C62FAF">
      <w:pPr>
        <w:pStyle w:val="Normal1"/>
        <w:rPr>
          <w:rFonts w:ascii="Times New Roman" w:eastAsia="EB Garamond" w:hAnsi="Times New Roman" w:cs="Times New Roman"/>
          <w:b/>
          <w:color w:val="000000" w:themeColor="text1"/>
          <w:sz w:val="24"/>
          <w:szCs w:val="24"/>
        </w:rPr>
      </w:pPr>
      <w:r w:rsidRPr="0078158B">
        <w:rPr>
          <w:rFonts w:ascii="Times New Roman" w:eastAsia="EB Garamond" w:hAnsi="Times New Roman" w:cs="Times New Roman"/>
          <w:b/>
          <w:color w:val="000000" w:themeColor="text1"/>
          <w:sz w:val="24"/>
          <w:szCs w:val="24"/>
          <w:highlight w:val="yellow"/>
        </w:rPr>
        <w:t xml:space="preserve">Please write the answers to the above questions </w:t>
      </w:r>
    </w:p>
    <w:sectPr w:rsidR="00C62FAF" w:rsidRPr="00C62F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3E" w:rsidRDefault="00CA7A3E" w:rsidP="000A0AE8">
      <w:pPr>
        <w:spacing w:after="0" w:line="240" w:lineRule="auto"/>
      </w:pPr>
      <w:r>
        <w:separator/>
      </w:r>
    </w:p>
  </w:endnote>
  <w:endnote w:type="continuationSeparator" w:id="0">
    <w:p w:rsidR="00CA7A3E" w:rsidRDefault="00CA7A3E" w:rsidP="000A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EB Garamon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3E" w:rsidRDefault="00CA7A3E" w:rsidP="000A0AE8">
      <w:pPr>
        <w:spacing w:after="0" w:line="240" w:lineRule="auto"/>
      </w:pPr>
      <w:r>
        <w:separator/>
      </w:r>
    </w:p>
  </w:footnote>
  <w:footnote w:type="continuationSeparator" w:id="0">
    <w:p w:rsidR="00CA7A3E" w:rsidRDefault="00CA7A3E" w:rsidP="000A0AE8">
      <w:pPr>
        <w:spacing w:after="0" w:line="240" w:lineRule="auto"/>
      </w:pPr>
      <w:r>
        <w:continuationSeparator/>
      </w:r>
    </w:p>
  </w:footnote>
  <w:footnote w:id="1">
    <w:p w:rsidR="000A0AE8" w:rsidRDefault="000A0AE8" w:rsidP="000A0AE8">
      <w:pPr>
        <w:pStyle w:val="Normal1"/>
        <w:pBdr>
          <w:top w:val="nil"/>
          <w:left w:val="nil"/>
          <w:bottom w:val="nil"/>
          <w:right w:val="nil"/>
          <w:between w:val="nil"/>
        </w:pBdr>
        <w:spacing w:after="0" w:line="240" w:lineRule="auto"/>
        <w:rPr>
          <w:rFonts w:ascii="Cambria" w:eastAsia="Cambria" w:hAnsi="Cambria" w:cs="Cambria"/>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11CBC"/>
    <w:multiLevelType w:val="multilevel"/>
    <w:tmpl w:val="1994B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BA235B"/>
    <w:multiLevelType w:val="multilevel"/>
    <w:tmpl w:val="486EF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8B1A33"/>
    <w:multiLevelType w:val="multilevel"/>
    <w:tmpl w:val="88B2A4E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8"/>
    <w:rsid w:val="000A0AE8"/>
    <w:rsid w:val="000C1ED4"/>
    <w:rsid w:val="003A4D8E"/>
    <w:rsid w:val="00480782"/>
    <w:rsid w:val="00540E64"/>
    <w:rsid w:val="00763CD6"/>
    <w:rsid w:val="0078158B"/>
    <w:rsid w:val="00A146C1"/>
    <w:rsid w:val="00A65950"/>
    <w:rsid w:val="00B962F8"/>
    <w:rsid w:val="00C62FAF"/>
    <w:rsid w:val="00C86611"/>
    <w:rsid w:val="00CA7A3E"/>
    <w:rsid w:val="00D834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599F8-47E4-4E04-A160-B7B04D40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E8"/>
    <w:pPr>
      <w:spacing w:after="200" w:line="276" w:lineRule="auto"/>
    </w:pPr>
    <w:rPr>
      <w:rFonts w:ascii="Calibri" w:eastAsia="Calibri" w:hAnsi="Calibri" w:cs="Calibri"/>
      <w:lang w:val="en-US"/>
    </w:rPr>
  </w:style>
  <w:style w:type="paragraph" w:styleId="Heading1">
    <w:name w:val="heading 1"/>
    <w:basedOn w:val="Normal1"/>
    <w:next w:val="Normal1"/>
    <w:link w:val="Heading1Char"/>
    <w:rsid w:val="000A0AE8"/>
    <w:pPr>
      <w:keepNext/>
      <w:keepLines/>
      <w:spacing w:before="400" w:after="120"/>
      <w:outlineLvl w:val="0"/>
    </w:pPr>
    <w:rPr>
      <w:rFonts w:ascii="Cambria" w:eastAsia="Cambria" w:hAnsi="Cambria" w:cs="Cambria"/>
      <w:color w:val="000000"/>
      <w:sz w:val="40"/>
      <w:szCs w:val="40"/>
    </w:rPr>
  </w:style>
  <w:style w:type="paragraph" w:styleId="Heading2">
    <w:name w:val="heading 2"/>
    <w:basedOn w:val="Normal"/>
    <w:next w:val="Normal"/>
    <w:link w:val="Heading2Char"/>
    <w:uiPriority w:val="9"/>
    <w:unhideWhenUsed/>
    <w:qFormat/>
    <w:rsid w:val="003A4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E8"/>
    <w:rPr>
      <w:rFonts w:ascii="Cambria" w:eastAsia="Cambria" w:hAnsi="Cambria" w:cs="Cambria"/>
      <w:color w:val="000000"/>
      <w:sz w:val="40"/>
      <w:szCs w:val="40"/>
      <w:lang w:val="en-US"/>
    </w:rPr>
  </w:style>
  <w:style w:type="paragraph" w:customStyle="1" w:styleId="Normal1">
    <w:name w:val="Normal1"/>
    <w:rsid w:val="000A0AE8"/>
    <w:pPr>
      <w:spacing w:after="200" w:line="276" w:lineRule="auto"/>
    </w:pPr>
    <w:rPr>
      <w:rFonts w:ascii="Calibri" w:eastAsia="Calibri" w:hAnsi="Calibri" w:cs="Calibri"/>
      <w:lang w:val="en-US"/>
    </w:rPr>
  </w:style>
  <w:style w:type="character" w:styleId="Hyperlink">
    <w:name w:val="Hyperlink"/>
    <w:basedOn w:val="DefaultParagraphFont"/>
    <w:uiPriority w:val="99"/>
    <w:unhideWhenUsed/>
    <w:rsid w:val="000A0AE8"/>
    <w:rPr>
      <w:color w:val="0563C1" w:themeColor="hyperlink"/>
      <w:u w:val="single"/>
    </w:rPr>
  </w:style>
  <w:style w:type="character" w:styleId="UnresolvedMention">
    <w:name w:val="Unresolved Mention"/>
    <w:basedOn w:val="DefaultParagraphFont"/>
    <w:uiPriority w:val="99"/>
    <w:semiHidden/>
    <w:unhideWhenUsed/>
    <w:rsid w:val="000A0AE8"/>
    <w:rPr>
      <w:color w:val="605E5C"/>
      <w:shd w:val="clear" w:color="auto" w:fill="E1DFDD"/>
    </w:rPr>
  </w:style>
  <w:style w:type="paragraph" w:customStyle="1" w:styleId="font8">
    <w:name w:val="font_8"/>
    <w:basedOn w:val="Normal"/>
    <w:rsid w:val="00B962F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wixguard">
    <w:name w:val="wixguard"/>
    <w:basedOn w:val="DefaultParagraphFont"/>
    <w:rsid w:val="00B962F8"/>
  </w:style>
  <w:style w:type="paragraph" w:styleId="Title">
    <w:name w:val="Title"/>
    <w:basedOn w:val="Normal"/>
    <w:next w:val="Normal"/>
    <w:link w:val="TitleChar"/>
    <w:uiPriority w:val="10"/>
    <w:qFormat/>
    <w:rsid w:val="00781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58B"/>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3A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8E"/>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3A4D8E"/>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018">
      <w:bodyDiv w:val="1"/>
      <w:marLeft w:val="0"/>
      <w:marRight w:val="0"/>
      <w:marTop w:val="0"/>
      <w:marBottom w:val="0"/>
      <w:divBdr>
        <w:top w:val="none" w:sz="0" w:space="0" w:color="auto"/>
        <w:left w:val="none" w:sz="0" w:space="0" w:color="auto"/>
        <w:bottom w:val="none" w:sz="0" w:space="0" w:color="auto"/>
        <w:right w:val="none" w:sz="0" w:space="0" w:color="auto"/>
      </w:divBdr>
    </w:div>
    <w:div w:id="229384952">
      <w:bodyDiv w:val="1"/>
      <w:marLeft w:val="0"/>
      <w:marRight w:val="0"/>
      <w:marTop w:val="0"/>
      <w:marBottom w:val="0"/>
      <w:divBdr>
        <w:top w:val="none" w:sz="0" w:space="0" w:color="auto"/>
        <w:left w:val="none" w:sz="0" w:space="0" w:color="auto"/>
        <w:bottom w:val="none" w:sz="0" w:space="0" w:color="auto"/>
        <w:right w:val="none" w:sz="0" w:space="0" w:color="auto"/>
      </w:divBdr>
    </w:div>
    <w:div w:id="685180376">
      <w:bodyDiv w:val="1"/>
      <w:marLeft w:val="0"/>
      <w:marRight w:val="0"/>
      <w:marTop w:val="0"/>
      <w:marBottom w:val="0"/>
      <w:divBdr>
        <w:top w:val="none" w:sz="0" w:space="0" w:color="auto"/>
        <w:left w:val="none" w:sz="0" w:space="0" w:color="auto"/>
        <w:bottom w:val="none" w:sz="0" w:space="0" w:color="auto"/>
        <w:right w:val="none" w:sz="0" w:space="0" w:color="auto"/>
      </w:divBdr>
    </w:div>
    <w:div w:id="12123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iamu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Akshath Tiwari</dc:creator>
  <cp:keywords/>
  <dc:description/>
  <cp:lastModifiedBy>Akshath Tiwari [MECHANICAL - 2019]</cp:lastModifiedBy>
  <cp:revision>3</cp:revision>
  <dcterms:created xsi:type="dcterms:W3CDTF">2020-08-01T11:01:00Z</dcterms:created>
  <dcterms:modified xsi:type="dcterms:W3CDTF">2020-08-01T18:05:00Z</dcterms:modified>
</cp:coreProperties>
</file>